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</w:pPr>
    </w:p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E8792B"/>
          <w:sz w:val="48"/>
          <w:szCs w:val="48"/>
        </w:rPr>
        <w:t xml:space="preserve">IOWA FARMER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E8792B"/>
          <w:sz w:val="48"/>
          <w:szCs w:val="48"/>
        </w:rPr>
        <w:t xml:space="preserve">DATA COLLECTION STRATEGY</w:t>
      </w:r>
    </w:p>
    <w:p>
      <w:pPr>
        <w:pBdr>
          <w:bottom w:val="single" w:color="E8792B" w:sz="6" w:space="8"/>
        </w:pBdr>
        <w:spacing w:after="200"/>
        <w:jc w:val="center"/>
      </w:pPr>
      <w:r>
        <w:rPr>
          <w:rFonts w:ascii="Arial" w:cs="Arial" w:eastAsia="Arial" w:hAnsi="Arial"/>
          <w:i/>
          <w:iCs/>
          <w:color w:val="666666"/>
          <w:sz w:val="24"/>
          <w:szCs w:val="24"/>
        </w:rPr>
        <w:t xml:space="preserve">Trust Psychology + Right Incentives = Data for Cargill</w:t>
      </w:r>
    </w:p>
    <w:p>
      <w:pPr>
        <w:spacing w:after="600" w:before="300"/>
        <w:jc w:val="center"/>
      </w:pPr>
      <w:r>
        <w:rPr>
          <w:rFonts w:ascii="Arial" w:cs="Arial" w:eastAsia="Arial" w:hAnsi="Arial"/>
          <w:color w:val="999999"/>
          <w:sz w:val="20"/>
          <w:szCs w:val="20"/>
        </w:rPr>
        <w:t xml:space="preserve">Confidential  |  Cargill Agricultural Data Initiative  |  April 2026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TABLE OF CONTENTS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E8792B"/>
          <w:sz w:val="22"/>
          <w:szCs w:val="22"/>
        </w:rPr>
        <w:t xml:space="preserve">1.  </w:t>
      </w:r>
      <w:r>
        <w:rPr>
          <w:rFonts w:ascii="Arial" w:cs="Arial" w:eastAsia="Arial" w:hAnsi="Arial"/>
          <w:sz w:val="22"/>
          <w:szCs w:val="22"/>
        </w:rPr>
        <w:t xml:space="preserve">Iowa Farmer Psychology - Why They Hide Data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E8792B"/>
          <w:sz w:val="22"/>
          <w:szCs w:val="22"/>
        </w:rPr>
        <w:t xml:space="preserve">2.  </w:t>
      </w:r>
      <w:r>
        <w:rPr>
          <w:rFonts w:ascii="Arial" w:cs="Arial" w:eastAsia="Arial" w:hAnsi="Arial"/>
          <w:sz w:val="22"/>
          <w:szCs w:val="22"/>
        </w:rPr>
        <w:t xml:space="preserve">Strategy 1: Trojan Horse - Give Before You Ask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E8792B"/>
          <w:sz w:val="22"/>
          <w:szCs w:val="22"/>
        </w:rPr>
        <w:t xml:space="preserve">3.  </w:t>
      </w:r>
      <w:r>
        <w:rPr>
          <w:rFonts w:ascii="Arial" w:cs="Arial" w:eastAsia="Arial" w:hAnsi="Arial"/>
          <w:sz w:val="22"/>
          <w:szCs w:val="22"/>
        </w:rPr>
        <w:t xml:space="preserve">Strategy 2: Social Proof &amp; Community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E8792B"/>
          <w:sz w:val="22"/>
          <w:szCs w:val="22"/>
        </w:rPr>
        <w:t xml:space="preserve">4.  </w:t>
      </w:r>
      <w:r>
        <w:rPr>
          <w:rFonts w:ascii="Arial" w:cs="Arial" w:eastAsia="Arial" w:hAnsi="Arial"/>
          <w:sz w:val="22"/>
          <w:szCs w:val="22"/>
        </w:rPr>
        <w:t xml:space="preserve">Strategy 3: Indirect Data Collection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E8792B"/>
          <w:sz w:val="22"/>
          <w:szCs w:val="22"/>
        </w:rPr>
        <w:t xml:space="preserve">5.  </w:t>
      </w:r>
      <w:r>
        <w:rPr>
          <w:rFonts w:ascii="Arial" w:cs="Arial" w:eastAsia="Arial" w:hAnsi="Arial"/>
          <w:sz w:val="22"/>
          <w:szCs w:val="22"/>
        </w:rPr>
        <w:t xml:space="preserve">Strategy 4: Incentives That Work in the Midwest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E8792B"/>
          <w:sz w:val="22"/>
          <w:szCs w:val="22"/>
        </w:rPr>
        <w:t xml:space="preserve">6.  </w:t>
      </w:r>
      <w:r>
        <w:rPr>
          <w:rFonts w:ascii="Arial" w:cs="Arial" w:eastAsia="Arial" w:hAnsi="Arial"/>
          <w:sz w:val="22"/>
          <w:szCs w:val="22"/>
        </w:rPr>
        <w:t xml:space="preserve">Communication Rules (DO / DON'T)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E8792B"/>
          <w:sz w:val="22"/>
          <w:szCs w:val="22"/>
        </w:rPr>
        <w:t xml:space="preserve">7.  </w:t>
      </w:r>
      <w:r>
        <w:rPr>
          <w:rFonts w:ascii="Arial" w:cs="Arial" w:eastAsia="Arial" w:hAnsi="Arial"/>
          <w:sz w:val="22"/>
          <w:szCs w:val="22"/>
        </w:rPr>
        <w:t xml:space="preserve">Conversion Funnel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E8792B"/>
          <w:sz w:val="22"/>
          <w:szCs w:val="22"/>
        </w:rPr>
        <w:t xml:space="preserve">8.  </w:t>
      </w:r>
      <w:r>
        <w:rPr>
          <w:rFonts w:ascii="Arial" w:cs="Arial" w:eastAsia="Arial" w:hAnsi="Arial"/>
          <w:sz w:val="22"/>
          <w:szCs w:val="22"/>
        </w:rPr>
        <w:t xml:space="preserve">Ready-to-Use Scripts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E8792B"/>
          <w:sz w:val="22"/>
          <w:szCs w:val="22"/>
        </w:rPr>
        <w:t xml:space="preserve">9.  </w:t>
      </w:r>
      <w:r>
        <w:rPr>
          <w:rFonts w:ascii="Arial" w:cs="Arial" w:eastAsia="Arial" w:hAnsi="Arial"/>
          <w:sz w:val="22"/>
          <w:szCs w:val="22"/>
        </w:rPr>
        <w:t xml:space="preserve">Launch Timeline</w:t>
      </w:r>
    </w:p>
    <w:p>
      <w:r>
        <w:br w:type="page"/>
      </w:r>
    </w:p>
    <w:p>
      <w:pPr>
        <w:pStyle w:val="Heading1"/>
        <w:spacing w:after="100" w:before="200"/>
      </w:pPr>
      <w:r>
        <w:rPr>
          <w:rFonts w:ascii="Arial" w:cs="Arial" w:eastAsia="Arial" w:hAnsi="Arial"/>
          <w:b/>
          <w:bCs/>
        </w:rPr>
        <w:t xml:space="preserve">1. IOWA FARMER PSYCHOLOGY</w:t>
      </w:r>
    </w:p>
    <w:p>
      <w:pPr>
        <w:spacing w:after="120"/>
        <w:jc w:val="both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Why they hide crop data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2500"/>
        <w:gridCol w:w="6360"/>
      </w:tblGrid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8E44AD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8E44AD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Factor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8E44AD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8FD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8FD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Neighbor competition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8FD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If a neighbor knows your yield, they know how you're doing. Crop data = salary.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Fear of price manipulation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"If Cargill knows my yield, they'll lower the purchase price." Grain buyer = potential adversary.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8FD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3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8FD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Distrust of corporations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8FD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Cargill = Big Ag. Farmers have seen data used against them (insurance, loans, land prices).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4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Cultural tradition of secrecy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Father didn't share, grandfather didn't share. "None of your business" is a Midwest norm.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8FD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5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8FD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Tech skepticism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8FD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Average Iowa farmer age is 57. Forms, apps, logins = barriers.</w:t>
            </w:r>
          </w:p>
        </w:tc>
      </w:tr>
      <w:tr>
        <w:tc>
          <w:tcPr>
            <w:tcW w:type="dxa" w:w="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6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19"/>
                <w:szCs w:val="19"/>
              </w:rPr>
              <w:t xml:space="preserve">No time</w:t>
            </w:r>
          </w:p>
        </w:tc>
        <w:tc>
          <w:tcPr>
            <w:tcW w:type="dxa" w:w="6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sz w:val="19"/>
                <w:szCs w:val="19"/>
              </w:rPr>
              <w:t xml:space="preserve">Harvest season = 16-hour days. Any survey = "leave me alone."</w:t>
            </w:r>
          </w:p>
        </w:tc>
      </w:tr>
    </w:tbl>
    <w:p>
      <w:r>
        <w:br w:type="page"/>
      </w:r>
    </w:p>
    <w:p>
      <w:pPr>
        <w:pStyle w:val="Heading1"/>
        <w:spacing w:after="100" w:before="200"/>
      </w:pPr>
      <w:r>
        <w:rPr>
          <w:rFonts w:ascii="Arial" w:cs="Arial" w:eastAsia="Arial" w:hAnsi="Arial"/>
          <w:b/>
          <w:bCs/>
        </w:rPr>
        <w:t xml:space="preserve">2. TROJAN HORSE - GIVE BEFORE YOU ASK</w:t>
      </w:r>
    </w:p>
    <w:p>
      <w:pPr>
        <w:spacing w:after="120"/>
        <w:jc w:val="both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Reciprocity principle: people give to those who gave first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E8792B"/>
          <w:sz w:val="24"/>
          <w:szCs w:val="24"/>
        </w:rPr>
        <w:t xml:space="preserve">A)  Free Weather + Soil Dashboard</w:t>
      </w:r>
    </w:p>
    <w:p>
      <w:pPr>
        <w:spacing w:after="120"/>
        <w:jc w:val="both"/>
      </w:pPr>
      <w:r>
        <w:rPr>
          <w:rFonts w:ascii="Arial" w:cs="Arial" w:eastAsia="Arial" w:hAnsi="Arial"/>
          <w:sz w:val="20"/>
          <w:szCs w:val="20"/>
        </w:rPr>
        <w:t xml:space="preserve">Offer farmers a free app with weather forecasts, soil moisture, GDD (Growing Degree Days) for their county. After 2-3 weeks of use, gently ask for data: "To improve forecasts for YOUR field, tell us what you grow." Key: Data is collected gradually, in small portions.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8E44AD"/>
          <w:sz w:val="16"/>
          <w:szCs w:val="16"/>
        </w:rPr>
        <w:t xml:space="preserve">[Reciprocity]</w:t>
      </w:r>
      <w:r>
        <w:rPr>
          <w:rFonts w:ascii="Arial" w:cs="Arial" w:eastAsia="Arial" w:hAnsi="Arial"/>
          <w:b/>
          <w:bCs/>
          <w:color w:val="8E44AD"/>
          <w:sz w:val="16"/>
          <w:szCs w:val="16"/>
        </w:rPr>
        <w:t xml:space="preserve">  |  [Requires development]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E8792B"/>
          <w:sz w:val="24"/>
          <w:szCs w:val="24"/>
        </w:rPr>
        <w:t xml:space="preserve">B)  Benchmark Report - "How You Compare to Your County"</w:t>
      </w:r>
    </w:p>
    <w:p>
      <w:pPr>
        <w:spacing w:after="120"/>
        <w:jc w:val="both"/>
      </w:pPr>
      <w:r>
        <w:rPr>
          <w:rFonts w:ascii="Arial" w:cs="Arial" w:eastAsia="Arial" w:hAnsi="Arial"/>
          <w:sz w:val="20"/>
          <w:szCs w:val="20"/>
        </w:rPr>
        <w:t xml:space="preserve">Top currency: "How much are neighbors getting?" Farmers are dying of curiosity but will never ask a neighbor directly. Offer: "Enter your yield and get an anonymous report: your yield vs county/state average." Psychology: Curiosity &gt; Privacy.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8E44AD"/>
          <w:sz w:val="16"/>
          <w:szCs w:val="16"/>
        </w:rPr>
        <w:t xml:space="preserve">[Curiosity gap]</w:t>
      </w:r>
      <w:r>
        <w:rPr>
          <w:rFonts w:ascii="Arial" w:cs="Arial" w:eastAsia="Arial" w:hAnsi="Arial"/>
          <w:b/>
          <w:bCs/>
          <w:color w:val="8E44AD"/>
          <w:sz w:val="16"/>
          <w:szCs w:val="16"/>
        </w:rPr>
        <w:t xml:space="preserve">  |  [STRONGEST TECHNIQUE]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E8792B"/>
          <w:sz w:val="24"/>
          <w:szCs w:val="24"/>
        </w:rPr>
        <w:t xml:space="preserve">C)  Free Profit Calculator</w:t>
      </w:r>
    </w:p>
    <w:p>
      <w:pPr>
        <w:spacing w:after="120"/>
        <w:jc w:val="both"/>
      </w:pPr>
      <w:r>
        <w:rPr>
          <w:rFonts w:ascii="Arial" w:cs="Arial" w:eastAsia="Arial" w:hAnsi="Arial"/>
          <w:sz w:val="20"/>
          <w:szCs w:val="20"/>
        </w:rPr>
        <w:t xml:space="preserve">Simple tool: enter yield + acres + input costs and see P&amp;L per acre, break-even price, optimal sell time. Farmer enters real data for themselves; we aggregate it anonymously. Bonus: Calculator from Cargill = Cargill as helper, not enemy.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8E44AD"/>
          <w:sz w:val="16"/>
          <w:szCs w:val="16"/>
        </w:rPr>
        <w:t xml:space="preserve">[Utility exchange]</w:t>
      </w:r>
      <w:r>
        <w:rPr>
          <w:rFonts w:ascii="Arial" w:cs="Arial" w:eastAsia="Arial" w:hAnsi="Arial"/>
          <w:b/>
          <w:bCs/>
          <w:color w:val="8E44AD"/>
          <w:sz w:val="16"/>
          <w:szCs w:val="16"/>
        </w:rPr>
        <w:t xml:space="preserve">  |  [Win-win]</w:t>
      </w:r>
    </w:p>
    <w:p>
      <w:r>
        <w:br w:type="page"/>
      </w:r>
    </w:p>
    <w:p>
      <w:pPr>
        <w:pStyle w:val="Heading1"/>
        <w:spacing w:after="100" w:before="200"/>
      </w:pPr>
      <w:r>
        <w:rPr>
          <w:rFonts w:ascii="Arial" w:cs="Arial" w:eastAsia="Arial" w:hAnsi="Arial"/>
          <w:b/>
          <w:bCs/>
        </w:rPr>
        <w:t xml:space="preserve">3. SOCIAL PROOF &amp; COMMUNITY</w:t>
      </w:r>
    </w:p>
    <w:p>
      <w:pPr>
        <w:spacing w:after="120"/>
        <w:jc w:val="both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Farmers do what other farmers do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E8792B"/>
          <w:sz w:val="24"/>
          <w:szCs w:val="24"/>
        </w:rPr>
        <w:t xml:space="preserve">A)  County Leaderboard (Anonymous)</w:t>
      </w:r>
    </w:p>
    <w:p>
      <w:pPr>
        <w:spacing w:after="120"/>
        <w:jc w:val="both"/>
      </w:pPr>
      <w:r>
        <w:rPr>
          <w:rFonts w:ascii="Arial" w:cs="Arial" w:eastAsia="Arial" w:hAnsi="Arial"/>
          <w:sz w:val="20"/>
          <w:szCs w:val="20"/>
        </w:rPr>
        <w:t xml:space="preserve">"Polk County: 47 farmers already shared. Story County: 23." Competition between counties drives FOMO. Reward: County with most participation gets a free agronomy seminar from Cargill.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8E44AD"/>
          <w:sz w:val="16"/>
          <w:szCs w:val="16"/>
        </w:rPr>
        <w:t xml:space="preserve">[FOMO + Competition]</w:t>
      </w:r>
      <w:r>
        <w:rPr>
          <w:rFonts w:ascii="Arial" w:cs="Arial" w:eastAsia="Arial" w:hAnsi="Arial"/>
          <w:b/>
          <w:bCs/>
          <w:color w:val="8E44AD"/>
          <w:sz w:val="16"/>
          <w:szCs w:val="16"/>
        </w:rPr>
        <w:t xml:space="preserve">  |  [Community reward]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E8792B"/>
          <w:sz w:val="24"/>
          <w:szCs w:val="24"/>
        </w:rPr>
        <w:t xml:space="preserve">B)  Local Champions (Ambassadors)</w:t>
      </w:r>
    </w:p>
    <w:p>
      <w:pPr>
        <w:spacing w:after="120"/>
        <w:jc w:val="both"/>
      </w:pPr>
      <w:r>
        <w:rPr>
          <w:rFonts w:ascii="Arial" w:cs="Arial" w:eastAsia="Arial" w:hAnsi="Arial"/>
          <w:sz w:val="20"/>
          <w:szCs w:val="20"/>
        </w:rPr>
        <w:t xml:space="preserve">Hire 5-10 respected farmers (retired, Farm Bureau leaders) as Ambassadors. Pay $500/month. They visit neighbors: "I already filled it out. Here's my report." Key: Peer-to-peer works 5x better than corporate outreach.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8E44AD"/>
          <w:sz w:val="16"/>
          <w:szCs w:val="16"/>
        </w:rPr>
        <w:t xml:space="preserve">[Trust transfer]</w:t>
      </w:r>
      <w:r>
        <w:rPr>
          <w:rFonts w:ascii="Arial" w:cs="Arial" w:eastAsia="Arial" w:hAnsi="Arial"/>
          <w:b/>
          <w:bCs/>
          <w:color w:val="8E44AD"/>
          <w:sz w:val="16"/>
          <w:szCs w:val="16"/>
        </w:rPr>
        <w:t xml:space="preserve">  |  [MUST HAVE]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E8792B"/>
          <w:sz w:val="24"/>
          <w:szCs w:val="24"/>
        </w:rPr>
        <w:t xml:space="preserve">C)  Coffee Mornings at the Elevator</w:t>
      </w:r>
    </w:p>
    <w:p>
      <w:pPr>
        <w:spacing w:after="120"/>
        <w:jc w:val="both"/>
      </w:pPr>
      <w:r>
        <w:rPr>
          <w:rFonts w:ascii="Arial" w:cs="Arial" w:eastAsia="Arial" w:hAnsi="Arial"/>
          <w:sz w:val="20"/>
          <w:szCs w:val="20"/>
        </w:rPr>
        <w:t xml:space="preserve">Once a month - free breakfast at the Cargill elevator. Coffee, donuts, market update. At the end: "Fill out this 3-minute survey on the tablet while you have your coffee." Barrier = 0.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8E44AD"/>
          <w:sz w:val="16"/>
          <w:szCs w:val="16"/>
        </w:rPr>
        <w:t xml:space="preserve">[Face-to-face]</w:t>
      </w:r>
      <w:r>
        <w:rPr>
          <w:rFonts w:ascii="Arial" w:cs="Arial" w:eastAsia="Arial" w:hAnsi="Arial"/>
          <w:b/>
          <w:bCs/>
          <w:color w:val="8E44AD"/>
          <w:sz w:val="16"/>
          <w:szCs w:val="16"/>
        </w:rPr>
        <w:t xml:space="preserve">  |  [Free food]</w:t>
      </w:r>
    </w:p>
    <w:p>
      <w:r>
        <w:br w:type="page"/>
      </w:r>
    </w:p>
    <w:p>
      <w:pPr>
        <w:pStyle w:val="Heading1"/>
        <w:spacing w:after="100" w:before="200"/>
      </w:pPr>
      <w:r>
        <w:rPr>
          <w:rFonts w:ascii="Arial" w:cs="Arial" w:eastAsia="Arial" w:hAnsi="Arial"/>
          <w:b/>
          <w:bCs/>
        </w:rPr>
        <w:t xml:space="preserve">4. INDIRECT COLLECTION - DATA WITHOUT ASKING</w:t>
      </w:r>
    </w:p>
    <w:p>
      <w:pPr>
        <w:spacing w:after="120"/>
        <w:jc w:val="both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The best data = data you don't have to ask for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E8792B"/>
          <w:sz w:val="24"/>
          <w:szCs w:val="24"/>
        </w:rPr>
        <w:t xml:space="preserve">A)  Satellite + USDA Open Data</w:t>
      </w:r>
    </w:p>
    <w:p>
      <w:pPr>
        <w:spacing w:after="120"/>
        <w:jc w:val="both"/>
      </w:pPr>
      <w:r>
        <w:rPr>
          <w:rFonts w:ascii="Arial" w:cs="Arial" w:eastAsia="Arial" w:hAnsi="Arial"/>
          <w:sz w:val="20"/>
          <w:szCs w:val="20"/>
        </w:rPr>
        <w:t xml:space="preserve">USDA CropScape - free satellite data: which crop on which field. NASS Quick Stats - yield by county. No farmer consent needed. Supplement with surveys for ground truth.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8E44AD"/>
          <w:sz w:val="16"/>
          <w:szCs w:val="16"/>
        </w:rPr>
        <w:t xml:space="preserve">[Public data]</w:t>
      </w:r>
      <w:r>
        <w:rPr>
          <w:rFonts w:ascii="Arial" w:cs="Arial" w:eastAsia="Arial" w:hAnsi="Arial"/>
          <w:b/>
          <w:bCs/>
          <w:color w:val="8E44AD"/>
          <w:sz w:val="16"/>
          <w:szCs w:val="16"/>
        </w:rPr>
        <w:t xml:space="preserve">  |  [Free]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E8792B"/>
          <w:sz w:val="24"/>
          <w:szCs w:val="24"/>
        </w:rPr>
        <w:t xml:space="preserve">B)  Cargill Elevator Data (Internal)</w:t>
      </w:r>
    </w:p>
    <w:p>
      <w:pPr>
        <w:spacing w:after="120"/>
        <w:jc w:val="both"/>
      </w:pPr>
      <w:r>
        <w:rPr>
          <w:rFonts w:ascii="Arial" w:cs="Arial" w:eastAsia="Arial" w:hAnsi="Arial"/>
          <w:sz w:val="20"/>
          <w:szCs w:val="20"/>
        </w:rPr>
        <w:t xml:space="preserve">Cargill ALREADY HAS data! Every delivery = ticket, weight, moisture, grade, date, farmer. 80% of needed information is already in the system. Survey only needed for: acres, challenges, sell plans.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8E44AD"/>
          <w:sz w:val="16"/>
          <w:szCs w:val="16"/>
        </w:rPr>
        <w:t xml:space="preserve">[START HERE]</w:t>
      </w:r>
      <w:r>
        <w:rPr>
          <w:rFonts w:ascii="Arial" w:cs="Arial" w:eastAsia="Arial" w:hAnsi="Arial"/>
          <w:b/>
          <w:bCs/>
          <w:color w:val="8E44AD"/>
          <w:sz w:val="16"/>
          <w:szCs w:val="16"/>
        </w:rPr>
        <w:t xml:space="preserve">  |  [Internal data]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E8792B"/>
          <w:sz w:val="24"/>
          <w:szCs w:val="24"/>
        </w:rPr>
        <w:t xml:space="preserve">C)  Grain Bid as Bait</w:t>
      </w:r>
    </w:p>
    <w:p>
      <w:pPr>
        <w:spacing w:after="120"/>
        <w:jc w:val="both"/>
      </w:pPr>
      <w:r>
        <w:rPr>
          <w:rFonts w:ascii="Arial" w:cs="Arial" w:eastAsia="Arial" w:hAnsi="Arial"/>
          <w:sz w:val="20"/>
          <w:szCs w:val="20"/>
        </w:rPr>
        <w:t xml:space="preserve">Mobile page with live grain prices from nearby elevators. Farmers check prices every day. To get personalized bid alerts they must specify: what they grow, volume, county. Farmer voluntarily gives data in exchange for prices.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8E44AD"/>
          <w:sz w:val="16"/>
          <w:szCs w:val="16"/>
        </w:rPr>
        <w:t xml:space="preserve">[Value exchange]</w:t>
      </w:r>
      <w:r>
        <w:rPr>
          <w:rFonts w:ascii="Arial" w:cs="Arial" w:eastAsia="Arial" w:hAnsi="Arial"/>
          <w:b/>
          <w:bCs/>
          <w:color w:val="8E44AD"/>
          <w:sz w:val="16"/>
          <w:szCs w:val="16"/>
        </w:rPr>
        <w:t xml:space="preserve">  |  [Daily engagement]</w:t>
      </w:r>
    </w:p>
    <w:p>
      <w:r>
        <w:br w:type="page"/>
      </w:r>
    </w:p>
    <w:p>
      <w:pPr>
        <w:pStyle w:val="Heading1"/>
        <w:spacing w:after="100" w:before="200"/>
      </w:pPr>
      <w:r>
        <w:rPr>
          <w:rFonts w:ascii="Arial" w:cs="Arial" w:eastAsia="Arial" w:hAnsi="Arial"/>
          <w:b/>
          <w:bCs/>
        </w:rPr>
        <w:t xml:space="preserve">5. INCENTIVES - WHAT WORKS IN THE MIDWEST</w:t>
      </w:r>
    </w:p>
    <w:p>
      <w:pPr>
        <w:spacing w:after="120"/>
        <w:jc w:val="both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A farmer won't fill out a form for a "thank you"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E8792B"/>
          <w:sz w:val="24"/>
          <w:szCs w:val="24"/>
        </w:rPr>
        <w:t xml:space="preserve">A)  $25 Casey's Gift Card</w:t>
      </w:r>
    </w:p>
    <w:p>
      <w:pPr>
        <w:spacing w:after="120"/>
        <w:jc w:val="both"/>
      </w:pPr>
      <w:r>
        <w:rPr>
          <w:rFonts w:ascii="Arial" w:cs="Arial" w:eastAsia="Arial" w:hAnsi="Arial"/>
          <w:sz w:val="20"/>
          <w:szCs w:val="20"/>
        </w:rPr>
        <w:t xml:space="preserve">Casey's General Store - gas stations + pizza, in every Iowa town. Fill out survey = get $25. Conversion: 40-60%. Budget: 1,000 farmers x $25 = $25K - pocket change for Cargill.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8E44AD"/>
          <w:sz w:val="16"/>
          <w:szCs w:val="16"/>
        </w:rPr>
        <w:t xml:space="preserve">[Direct reward]</w:t>
      </w:r>
      <w:r>
        <w:rPr>
          <w:rFonts w:ascii="Arial" w:cs="Arial" w:eastAsia="Arial" w:hAnsi="Arial"/>
          <w:b/>
          <w:bCs/>
          <w:color w:val="8E44AD"/>
          <w:sz w:val="16"/>
          <w:szCs w:val="16"/>
        </w:rPr>
        <w:t xml:space="preserve">  |  [Locally relevant]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E8792B"/>
          <w:sz w:val="24"/>
          <w:szCs w:val="24"/>
        </w:rPr>
        <w:t xml:space="preserve">B)  Big Prize Drawing</w:t>
      </w:r>
    </w:p>
    <w:p>
      <w:pPr>
        <w:spacing w:after="120"/>
        <w:jc w:val="both"/>
      </w:pPr>
      <w:r>
        <w:rPr>
          <w:rFonts w:ascii="Arial" w:cs="Arial" w:eastAsia="Arial" w:hAnsi="Arial"/>
          <w:sz w:val="20"/>
          <w:szCs w:val="20"/>
        </w:rPr>
        <w:t xml:space="preserve">"Fill out the survey and enter to win a John Deere Gator (UTV, ~$15K)." Combine: $25 Casey's (guaranteed) + chance at a Gator (excitement).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8E44AD"/>
          <w:sz w:val="16"/>
          <w:szCs w:val="16"/>
        </w:rPr>
        <w:t xml:space="preserve">[Lottery effect]</w:t>
      </w:r>
      <w:r>
        <w:rPr>
          <w:rFonts w:ascii="Arial" w:cs="Arial" w:eastAsia="Arial" w:hAnsi="Arial"/>
          <w:b/>
          <w:bCs/>
          <w:color w:val="8E44AD"/>
          <w:sz w:val="16"/>
          <w:szCs w:val="16"/>
        </w:rPr>
        <w:t xml:space="preserve">  |  [High perceived value]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E8792B"/>
          <w:sz w:val="24"/>
          <w:szCs w:val="24"/>
        </w:rPr>
        <w:t xml:space="preserve">C)  Premium Pricing for Data</w:t>
      </w:r>
    </w:p>
    <w:p>
      <w:pPr>
        <w:spacing w:after="120"/>
        <w:jc w:val="both"/>
      </w:pPr>
      <w:r>
        <w:rPr>
          <w:rFonts w:ascii="Arial" w:cs="Arial" w:eastAsia="Arial" w:hAnsi="Arial"/>
          <w:sz w:val="20"/>
          <w:szCs w:val="20"/>
        </w:rPr>
        <w:t xml:space="preserve">"Program participants receive +$0.02/bu premium when selling at Cargill elevators." On 50K bu of corn = $1,000 bonus. That's real money. Most powerful long-term incentive.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8E44AD"/>
          <w:sz w:val="16"/>
          <w:szCs w:val="16"/>
        </w:rPr>
        <w:t xml:space="preserve">[KILLER INCENTIVE]</w:t>
      </w:r>
      <w:r>
        <w:rPr>
          <w:rFonts w:ascii="Arial" w:cs="Arial" w:eastAsia="Arial" w:hAnsi="Arial"/>
          <w:b/>
          <w:bCs/>
          <w:color w:val="8E44AD"/>
          <w:sz w:val="16"/>
          <w:szCs w:val="16"/>
        </w:rPr>
        <w:t xml:space="preserve">  |  [Financial]</w:t>
      </w:r>
    </w:p>
    <w:p>
      <w:r>
        <w:br w:type="page"/>
      </w:r>
    </w:p>
    <w:p>
      <w:pPr>
        <w:pStyle w:val="Heading1"/>
        <w:spacing w:after="100" w:before="200"/>
      </w:pPr>
      <w:r>
        <w:rPr>
          <w:rFonts w:ascii="Arial" w:cs="Arial" w:eastAsia="Arial" w:hAnsi="Arial"/>
          <w:b/>
          <w:bCs/>
        </w:rPr>
        <w:t xml:space="preserve">6. COMMUNICATION RULES</w:t>
      </w:r>
    </w:p>
    <w:p>
      <w:pPr>
        <w:spacing w:after="120"/>
        <w:jc w:val="both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How to talk - and how NOT to talk - to a farmer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27AE60"/>
                <w:sz w:val="20"/>
                <w:szCs w:val="20"/>
              </w:rPr>
              <w:t xml:space="preserve">DO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C0392B"/>
                <w:sz w:val="20"/>
                <w:szCs w:val="20"/>
              </w:rPr>
              <w:t xml:space="preserve">DON'T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+ "Help us help Iowa agriculture" - common good, not Cargill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- "Cargill wants to know your yield" - sounds like surveillance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+ "Your data is anonymous" - always emphasize anonymity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- Ask for SSN, exact address, or financial data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+ "Takes 3 minutes" - always state exact time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- Make long forms - more than 8 questions = abandonment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+ Show social proof: "47 farmers in your county already participated"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- Send email-only - 70% don't check email regularly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+ Give first: report, calculator, forecast - then ask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- Use corporate language: "data collection," "survey," "compliance"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+ Ask little: 5-7 questions max. Each extra = -15% conversion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- Require login/signup - instant loss of 80% of audience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+ Ask for ranges: "100-200 ac" instead of exact numbers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- Call during harvest season (Sept-Nov)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+ SMS-first: farmers read texts. They ignore email.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E8E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- Share data by name - a leak = end of program forever</w:t>
            </w:r>
          </w:p>
        </w:tc>
      </w:tr>
    </w:tbl>
    <w:p>
      <w:r>
        <w:br w:type="page"/>
      </w:r>
    </w:p>
    <w:p>
      <w:pPr>
        <w:pStyle w:val="Heading1"/>
        <w:spacing w:after="100" w:before="200"/>
      </w:pPr>
      <w:r>
        <w:rPr>
          <w:rFonts w:ascii="Arial" w:cs="Arial" w:eastAsia="Arial" w:hAnsi="Arial"/>
          <w:b/>
          <w:bCs/>
        </w:rPr>
        <w:t xml:space="preserve">7. CONVERSION FUNNEL</w:t>
      </w:r>
    </w:p>
    <w:p>
      <w:pPr>
        <w:spacing w:after="120"/>
        <w:jc w:val="both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Realistic numbers for Iowa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2000"/>
        <w:gridCol w:w="2860"/>
      </w:tblGrid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980B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Stage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980B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Count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980B9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Conversion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Total farms in Iowa (USDA Census)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~85,000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Farms in target 10 counties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~25,000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Top corn/soy counties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Received SMS / learned about program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~15,000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60% have mobile on file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Opened the link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~6,700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SMS open rate ~45%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Completed the survey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~2,700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Completion 40% (w/ $25)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+ elevator events + ambassadors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+800-1,300</w:t>
            </w:r>
          </w:p>
        </w:tc>
      </w:tr>
      <w:tr>
        <w:tc>
          <w:tcPr>
            <w:tcW w:type="dxa" w:w="4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3E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E8792B"/>
                <w:sz w:val="20"/>
                <w:szCs w:val="20"/>
              </w:rPr>
              <w:t xml:space="preserve">TOTAL TARGET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3E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E8792B"/>
                <w:sz w:val="20"/>
                <w:szCs w:val="20"/>
              </w:rPr>
              <w:t xml:space="preserve">~3,500-4,000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3E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Realistic target</w:t>
            </w:r>
          </w:p>
        </w:tc>
      </w:tr>
    </w:tbl>
    <w:p>
      <w:pPr>
        <w:spacing w:before="300"/>
      </w:pPr>
    </w:p>
    <w:p>
      <w:pPr>
        <w:pStyle w:val="Heading1"/>
        <w:spacing w:after="100" w:before="200"/>
      </w:pPr>
      <w:r>
        <w:rPr>
          <w:rFonts w:ascii="Arial" w:cs="Arial" w:eastAsia="Arial" w:hAnsi="Arial"/>
          <w:b/>
          <w:bCs/>
        </w:rPr>
        <w:t xml:space="preserve">8. READY-TO-USE SCRIPTS</w:t>
      </w:r>
    </w:p>
    <w:p>
      <w:pPr>
        <w:spacing w:after="40" w:before="160"/>
      </w:pPr>
      <w:r>
        <w:rPr>
          <w:rFonts w:ascii="Arial" w:cs="Arial" w:eastAsia="Arial" w:hAnsi="Arial"/>
          <w:b/>
          <w:bCs/>
          <w:color w:val="27AE60"/>
          <w:sz w:val="18"/>
          <w:szCs w:val="18"/>
        </w:rPr>
        <w:t xml:space="preserve">SMS (First Contact)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8E6C9" w:sz="1"/>
              <w:left w:val="single" w:color="C8E6C9" w:sz="1"/>
              <w:bottom w:val="single" w:color="C8E6C9" w:sz="1"/>
              <w:right w:val="single" w:color="C8E6C9" w:sz="1"/>
            </w:tcBorders>
            <w:shd w:fill="F0F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5A3A"/>
                <w:sz w:val="19"/>
                <w:szCs w:val="19"/>
              </w:rPr>
              <w:t xml:space="preserve">"Hey [Name], this is [Ambassador] from [County]. Iowa State + Cargill are putting together a crop report for our area. Takes 3 min, you get a free county yield comparison + $25 Casey's card. No login needed: [link]. 47 folks in [County] already did it."</w:t>
            </w:r>
          </w:p>
        </w:tc>
      </w:tr>
    </w:tbl>
    <w:p>
      <w:pPr>
        <w:spacing w:after="40" w:before="160"/>
      </w:pPr>
      <w:r>
        <w:rPr>
          <w:rFonts w:ascii="Arial" w:cs="Arial" w:eastAsia="Arial" w:hAnsi="Arial"/>
          <w:b/>
          <w:bCs/>
          <w:color w:val="27AE60"/>
          <w:sz w:val="18"/>
          <w:szCs w:val="18"/>
        </w:rPr>
        <w:t xml:space="preserve">Elevator Event (In Person)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8E6C9" w:sz="1"/>
              <w:left w:val="single" w:color="C8E6C9" w:sz="1"/>
              <w:bottom w:val="single" w:color="C8E6C9" w:sz="1"/>
              <w:right w:val="single" w:color="C8E6C9" w:sz="1"/>
            </w:tcBorders>
            <w:shd w:fill="F0F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5A3A"/>
                <w:sz w:val="19"/>
                <w:szCs w:val="19"/>
              </w:rPr>
              <w:t xml:space="preserve">"Morning! Grab some coffee. Hey, we're doing a quick thing - trying to get a picture of how the season went around here. Just 6 questions on this iPad. Everything's anonymous - no names attached. You get to see how [County] compares to the rest of the state. Want to give it a shot?"</w:t>
            </w:r>
          </w:p>
        </w:tc>
      </w:tr>
    </w:tbl>
    <w:p>
      <w:pPr>
        <w:spacing w:after="40" w:before="160"/>
      </w:pPr>
      <w:r>
        <w:rPr>
          <w:rFonts w:ascii="Arial" w:cs="Arial" w:eastAsia="Arial" w:hAnsi="Arial"/>
          <w:b/>
          <w:bCs/>
          <w:color w:val="27AE60"/>
          <w:sz w:val="18"/>
          <w:szCs w:val="18"/>
        </w:rPr>
        <w:t xml:space="preserve">Phone (Follow-up, Ambassador)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8E6C9" w:sz="1"/>
              <w:left w:val="single" w:color="C8E6C9" w:sz="1"/>
              <w:bottom w:val="single" w:color="C8E6C9" w:sz="1"/>
              <w:right w:val="single" w:color="C8E6C9" w:sz="1"/>
            </w:tcBorders>
            <w:shd w:fill="F0F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5A3A"/>
                <w:sz w:val="19"/>
                <w:szCs w:val="19"/>
              </w:rPr>
              <w:t xml:space="preserve">"Hey [Name], it's [Bob] - yeah, from down the road. Listen, I did this quick crop survey thing, took me like two minutes. They show you how your county stacks up yield-wise - kinda interesting actually. You got a sec? I can walk you through it right now on your phone. Or I'll just text you the link."</w:t>
            </w:r>
          </w:p>
        </w:tc>
      </w:tr>
    </w:tbl>
    <w:p>
      <w:pPr>
        <w:spacing w:after="40" w:before="160"/>
      </w:pPr>
      <w:r>
        <w:rPr>
          <w:rFonts w:ascii="Arial" w:cs="Arial" w:eastAsia="Arial" w:hAnsi="Arial"/>
          <w:b/>
          <w:bCs/>
          <w:color w:val="27AE60"/>
          <w:sz w:val="18"/>
          <w:szCs w:val="18"/>
        </w:rPr>
        <w:t xml:space="preserve">Flyer at Co-op / Elevator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8E6C9" w:sz="1"/>
              <w:left w:val="single" w:color="C8E6C9" w:sz="1"/>
              <w:bottom w:val="single" w:color="C8E6C9" w:sz="1"/>
              <w:right w:val="single" w:color="C8E6C9" w:sz="1"/>
            </w:tcBorders>
            <w:shd w:fill="F0F8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2D5A3A"/>
                <w:sz w:val="19"/>
                <w:szCs w:val="19"/>
              </w:rPr>
              <w:t xml:space="preserve">"HOW DOES YOUR FARM STACK UP? Take the 3-min Iowa Crop Survey. Get your FREE County Yield Report + $25 Casey's Gift Card. Anonymous | No login | Phone-friendly. Scan QR or text FARM to 55555. Powered by Iowa State Extension &amp; Cargill Agricultural Partners."</w:t>
            </w:r>
          </w:p>
        </w:tc>
      </w:tr>
    </w:tbl>
    <w:p>
      <w:r>
        <w:br w:type="page"/>
      </w:r>
    </w:p>
    <w:p>
      <w:pPr>
        <w:pStyle w:val="Heading1"/>
        <w:spacing w:after="100" w:before="200"/>
      </w:pPr>
      <w:r>
        <w:rPr>
          <w:rFonts w:ascii="Arial" w:cs="Arial" w:eastAsia="Arial" w:hAnsi="Arial"/>
          <w:b/>
          <w:bCs/>
        </w:rPr>
        <w:t xml:space="preserve">9. LAUNCH TIMELINE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1500"/>
        <w:gridCol w:w="5460"/>
        <w:gridCol w:w="1200"/>
      </w:tblGrid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792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Period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792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Phase</w:t>
            </w:r>
          </w:p>
        </w:tc>
        <w:tc>
          <w:tcPr>
            <w:tcW w:type="dxa" w:w="5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792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Actions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792B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Target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3E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Month 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3E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Preparation</w:t>
            </w:r>
          </w:p>
        </w:tc>
        <w:tc>
          <w:tcPr>
            <w:tcW w:type="dxa" w:w="5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3E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Finalize survey form (7 questions max)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Hire 5 ambassadors in key counties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Prepare Casey's gift cards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Get SMS list via Farm Bureau / FSA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Build benchmark report template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3E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Month 2-3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Soft Launch</w:t>
            </w:r>
          </w:p>
        </w:tc>
        <w:tc>
          <w:tcPr>
            <w:tcW w:type="dxa" w:w="5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Launch in 3 counties (Polk, Story, Black Hawk)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Coffee events at 2-3 elevators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SMS blast (batch 1: 3,000)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Ambassadors begin peer outreach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500</w:t>
            </w:r>
          </w:p>
        </w:tc>
      </w:tr>
      <w:tr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3E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Month 4-6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3E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Scale</w:t>
            </w:r>
          </w:p>
        </w:tc>
        <w:tc>
          <w:tcPr>
            <w:tcW w:type="dxa" w:w="54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3E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Expand to 10 counties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Launch benchmark report (viral loop)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Grain bid alerts service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County leaderboard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Best timing: Jan-March (post-harvest, pre-planting)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EF3E2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3,500+</w:t>
            </w:r>
          </w:p>
        </w:tc>
      </w:tr>
    </w:tbl>
    <w:p>
      <w:pPr>
        <w:pBdr>
          <w:top w:val="single" w:color="E8792B" w:sz="4" w:space="8"/>
        </w:pBdr>
        <w:spacing w:before="400"/>
      </w:pPr>
    </w:p>
    <w:p>
      <w:pPr>
        <w:spacing w:after="160"/>
      </w:pPr>
      <w:r>
        <w:rPr>
          <w:rFonts w:ascii="Arial" w:cs="Arial" w:eastAsia="Arial" w:hAnsi="Arial"/>
          <w:b/>
          <w:bCs/>
          <w:color w:val="E8792B"/>
          <w:sz w:val="28"/>
          <w:szCs w:val="28"/>
        </w:rPr>
        <w:t xml:space="preserve">KEY TAKEAWAYS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E8792B"/>
          <w:sz w:val="22"/>
          <w:szCs w:val="22"/>
        </w:rPr>
        <w:t xml:space="preserve">1. </w:t>
      </w:r>
      <w:r>
        <w:rPr>
          <w:rFonts w:ascii="Arial" w:cs="Arial" w:eastAsia="Arial" w:hAnsi="Arial"/>
          <w:sz w:val="22"/>
          <w:szCs w:val="22"/>
        </w:rPr>
        <w:t xml:space="preserve">Benchmark Report - the most powerful technique. Curiosity &gt; Privacy.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E8792B"/>
          <w:sz w:val="22"/>
          <w:szCs w:val="22"/>
        </w:rPr>
        <w:t xml:space="preserve">2. </w:t>
      </w:r>
      <w:r>
        <w:rPr>
          <w:rFonts w:ascii="Arial" w:cs="Arial" w:eastAsia="Arial" w:hAnsi="Arial"/>
          <w:sz w:val="22"/>
          <w:szCs w:val="22"/>
        </w:rPr>
        <w:t xml:space="preserve">Local Ambassadors - peer-to-peer trust is 5x stronger than corporate outreach.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E8792B"/>
          <w:sz w:val="22"/>
          <w:szCs w:val="22"/>
        </w:rPr>
        <w:t xml:space="preserve">3. </w:t>
      </w:r>
      <w:r>
        <w:rPr>
          <w:rFonts w:ascii="Arial" w:cs="Arial" w:eastAsia="Arial" w:hAnsi="Arial"/>
          <w:sz w:val="22"/>
          <w:szCs w:val="22"/>
        </w:rPr>
        <w:t xml:space="preserve">+$0.02/bu premium - real money, long-term loyalty.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E8792B"/>
          <w:sz w:val="22"/>
          <w:szCs w:val="22"/>
        </w:rPr>
        <w:t xml:space="preserve">4. </w:t>
      </w:r>
      <w:r>
        <w:rPr>
          <w:rFonts w:ascii="Arial" w:cs="Arial" w:eastAsia="Arial" w:hAnsi="Arial"/>
          <w:sz w:val="22"/>
          <w:szCs w:val="22"/>
        </w:rPr>
        <w:t xml:space="preserve">Start with internal data - 80% of info already exists at Cargill elevators.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E8792B"/>
          <w:sz w:val="22"/>
          <w:szCs w:val="22"/>
        </w:rPr>
        <w:t xml:space="preserve">5. </w:t>
      </w:r>
      <w:r>
        <w:rPr>
          <w:rFonts w:ascii="Arial" w:cs="Arial" w:eastAsia="Arial" w:hAnsi="Arial"/>
          <w:sz w:val="22"/>
          <w:szCs w:val="22"/>
        </w:rPr>
        <w:t xml:space="preserve">Timing - launch Jan-March (post-harvest, pre-planting).</w:t>
      </w:r>
    </w:p>
    <w:p>
      <w:pPr>
        <w:spacing w:after="80"/>
      </w:pPr>
      <w:r>
        <w:rPr>
          <w:rFonts w:ascii="Arial" w:cs="Arial" w:eastAsia="Arial" w:hAnsi="Arial"/>
          <w:b/>
          <w:bCs/>
          <w:color w:val="E8792B"/>
          <w:sz w:val="22"/>
          <w:szCs w:val="22"/>
        </w:rPr>
        <w:t xml:space="preserve">6. </w:t>
      </w:r>
      <w:r>
        <w:rPr>
          <w:rFonts w:ascii="Arial" w:cs="Arial" w:eastAsia="Arial" w:hAnsi="Arial"/>
          <w:sz w:val="22"/>
          <w:szCs w:val="22"/>
        </w:rPr>
        <w:t xml:space="preserve">SMS-first - no email, no logins, no long forms.</w:t>
      </w:r>
    </w:p>
    <w:p>
      <w:pPr>
        <w:pBdr>
          <w:top w:val="single" w:color="CCCCCC" w:sz="2" w:space="8"/>
        </w:pBdr>
        <w:spacing w:before="400"/>
      </w:pPr>
    </w:p>
    <w:p>
      <w:pPr>
        <w:jc w:val="center"/>
      </w:pPr>
      <w:r>
        <w:rPr>
          <w:rFonts w:ascii="Arial" w:cs="Arial" w:eastAsia="Arial" w:hAnsi="Arial"/>
          <w:color w:val="999999"/>
          <w:sz w:val="16"/>
          <w:szCs w:val="16"/>
        </w:rPr>
        <w:t xml:space="preserve">Confidential  |  Cargill Agricultural Data Initiative  |  April 2026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AAAAAA"/>
        <w:sz w:val="16"/>
        <w:szCs w:val="16"/>
      </w:rPr>
      <w:t xml:space="preserve">Page </w:t>
    </w:r>
    <w:r>
      <w:rPr>
        <w:rFonts w:ascii="Arial" w:cs="Arial" w:eastAsia="Arial" w:hAnsi="Arial"/>
        <w:color w:val="AAAAAA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AAAAAA"/>
        <w:sz w:val="16"/>
        <w:szCs w:val="16"/>
      </w:rPr>
      <w:t xml:space="preserve">Iowa Farmer Data Collection Strategy  |  Cargill  |  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F26"/>
      <w:sz w:val="32"/>
      <w:szCs w:val="3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2026-04-10T17:50:03.007Z</dcterms:created>
  <dcterms:modified xsi:type="dcterms:W3CDTF">2026-04-10T17:50:03.008Z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